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6E8A3" w14:textId="77777777" w:rsidR="00443578" w:rsidRPr="00A84489" w:rsidRDefault="00443578" w:rsidP="001C6AE3">
      <w:pPr>
        <w:tabs>
          <w:tab w:val="left" w:pos="12758"/>
        </w:tabs>
        <w:rPr>
          <w:rFonts w:ascii="Arial" w:hAnsi="Arial" w:cs="Arial"/>
          <w:sz w:val="20"/>
          <w:szCs w:val="20"/>
        </w:rPr>
      </w:pPr>
    </w:p>
    <w:p w14:paraId="2D079127" w14:textId="77777777" w:rsidR="001C6AE3" w:rsidRPr="00076499" w:rsidRDefault="00443578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 xml:space="preserve">The Tribunal is </w:t>
      </w:r>
      <w:r w:rsidR="001C6AE3" w:rsidRPr="00076499">
        <w:rPr>
          <w:rFonts w:ascii="Open Sans" w:hAnsi="Open Sans" w:cs="Open Sans"/>
          <w:sz w:val="20"/>
          <w:szCs w:val="20"/>
        </w:rPr>
        <w:t>comprised of:</w:t>
      </w:r>
    </w:p>
    <w:p w14:paraId="16585A24" w14:textId="77777777" w:rsidR="001C6AE3" w:rsidRPr="00076499" w:rsidRDefault="001C6AE3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8"/>
        <w:gridCol w:w="7195"/>
      </w:tblGrid>
      <w:tr w:rsidR="001C6AE3" w:rsidRPr="00076499" w14:paraId="60664975" w14:textId="77777777" w:rsidTr="00B75CC1">
        <w:tc>
          <w:tcPr>
            <w:tcW w:w="7088" w:type="dxa"/>
            <w:shd w:val="clear" w:color="auto" w:fill="D9D9D9" w:themeFill="background1" w:themeFillShade="D9"/>
          </w:tcPr>
          <w:p w14:paraId="5686C9CE" w14:textId="77777777" w:rsidR="001C6AE3" w:rsidRPr="00076499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76499">
              <w:rPr>
                <w:rFonts w:ascii="Open Sans" w:hAnsi="Open Sans" w:cs="Open Sans"/>
                <w:sz w:val="20"/>
                <w:szCs w:val="20"/>
              </w:rPr>
              <w:t>Name</w:t>
            </w:r>
          </w:p>
        </w:tc>
        <w:tc>
          <w:tcPr>
            <w:tcW w:w="7195" w:type="dxa"/>
            <w:shd w:val="clear" w:color="auto" w:fill="D9D9D9" w:themeFill="background1" w:themeFillShade="D9"/>
          </w:tcPr>
          <w:p w14:paraId="0BF8BC8E" w14:textId="77777777" w:rsidR="001C6AE3" w:rsidRPr="00076499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76499">
              <w:rPr>
                <w:rFonts w:ascii="Open Sans" w:hAnsi="Open Sans" w:cs="Open Sans"/>
                <w:sz w:val="20"/>
                <w:szCs w:val="20"/>
              </w:rPr>
              <w:t>Firm / Chambers (if applicable)</w:t>
            </w:r>
          </w:p>
        </w:tc>
      </w:tr>
      <w:tr w:rsidR="001C6AE3" w:rsidRPr="00076499" w14:paraId="5B6B2566" w14:textId="77777777" w:rsidTr="00B3749D">
        <w:tc>
          <w:tcPr>
            <w:tcW w:w="7088" w:type="dxa"/>
          </w:tcPr>
          <w:p w14:paraId="4F1CFE58" w14:textId="77777777" w:rsidR="001C6AE3" w:rsidRPr="00076499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265664F0" w14:textId="77777777" w:rsidR="001C6AE3" w:rsidRPr="00076499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6AE3" w:rsidRPr="00076499" w14:paraId="3D74FDC0" w14:textId="77777777" w:rsidTr="00B3749D">
        <w:tc>
          <w:tcPr>
            <w:tcW w:w="7088" w:type="dxa"/>
          </w:tcPr>
          <w:p w14:paraId="3886AE92" w14:textId="77777777" w:rsidR="001C6AE3" w:rsidRPr="00076499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21E3DBD3" w14:textId="77777777" w:rsidR="001C6AE3" w:rsidRPr="00076499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6AE3" w:rsidRPr="00076499" w14:paraId="5F6A16B3" w14:textId="77777777" w:rsidTr="00B3749D">
        <w:tc>
          <w:tcPr>
            <w:tcW w:w="7088" w:type="dxa"/>
          </w:tcPr>
          <w:p w14:paraId="4C378F42" w14:textId="77777777" w:rsidR="001C6AE3" w:rsidRPr="00076499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0A7FAF05" w14:textId="77777777" w:rsidR="001C6AE3" w:rsidRPr="00076499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C4AE409" w14:textId="77777777" w:rsidR="00C16C92" w:rsidRPr="00076499" w:rsidRDefault="00C16C92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p w14:paraId="03F5C099" w14:textId="331178B8" w:rsidR="001C6AE3" w:rsidRPr="00076499" w:rsidRDefault="00A034D8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 xml:space="preserve">Name each party </w:t>
      </w:r>
      <w:r w:rsidR="001C6AE3" w:rsidRPr="00076499">
        <w:rPr>
          <w:rFonts w:ascii="Open Sans" w:hAnsi="Open Sans" w:cs="Open Sans"/>
          <w:sz w:val="20"/>
          <w:szCs w:val="20"/>
        </w:rPr>
        <w:t>and answer the following:</w:t>
      </w:r>
    </w:p>
    <w:p w14:paraId="05EA72D2" w14:textId="77777777" w:rsidR="001C6AE3" w:rsidRPr="00076499" w:rsidRDefault="00443578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ab/>
      </w:r>
      <w:r w:rsidRPr="00076499">
        <w:rPr>
          <w:rFonts w:ascii="Open Sans" w:hAnsi="Open Sans" w:cs="Open Sans"/>
          <w:sz w:val="20"/>
          <w:szCs w:val="20"/>
        </w:rPr>
        <w:tab/>
      </w:r>
      <w:r w:rsidRPr="00076499">
        <w:rPr>
          <w:rFonts w:ascii="Open Sans" w:hAnsi="Open Sans" w:cs="Open Sans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418"/>
        <w:gridCol w:w="1701"/>
        <w:gridCol w:w="1842"/>
        <w:gridCol w:w="1575"/>
        <w:gridCol w:w="1827"/>
        <w:gridCol w:w="3402"/>
      </w:tblGrid>
      <w:tr w:rsidR="00A034D8" w:rsidRPr="00076499" w14:paraId="70B1D0FF" w14:textId="77777777" w:rsidTr="00A034D8">
        <w:tc>
          <w:tcPr>
            <w:tcW w:w="959" w:type="dxa"/>
          </w:tcPr>
          <w:p w14:paraId="0E438F79" w14:textId="7F23DCEA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076499">
              <w:rPr>
                <w:rFonts w:ascii="Open Sans" w:hAnsi="Open Sans" w:cs="Open Sans"/>
                <w:sz w:val="20"/>
                <w:szCs w:val="20"/>
              </w:rPr>
              <w:t>Party No.</w:t>
            </w:r>
          </w:p>
        </w:tc>
        <w:tc>
          <w:tcPr>
            <w:tcW w:w="1559" w:type="dxa"/>
          </w:tcPr>
          <w:p w14:paraId="50E3DCBD" w14:textId="34C92D0F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076499">
              <w:rPr>
                <w:rFonts w:ascii="Open Sans" w:hAnsi="Open Sans" w:cs="Open Sans"/>
                <w:sz w:val="20"/>
                <w:szCs w:val="20"/>
              </w:rPr>
              <w:t>Party</w:t>
            </w:r>
            <w:r w:rsidR="004B67C2">
              <w:rPr>
                <w:rStyle w:val="FootnoteReference"/>
                <w:rFonts w:ascii="Open Sans" w:hAnsi="Open Sans" w:cs="Open Sans"/>
                <w:sz w:val="20"/>
                <w:szCs w:val="20"/>
              </w:rPr>
              <w:footnoteReference w:id="1"/>
            </w:r>
            <w:r w:rsidRPr="00076499">
              <w:rPr>
                <w:rFonts w:ascii="Open Sans" w:hAnsi="Open Sans" w:cs="Open Sans"/>
                <w:sz w:val="20"/>
                <w:szCs w:val="20"/>
              </w:rPr>
              <w:t xml:space="preserve"> Name</w:t>
            </w:r>
          </w:p>
        </w:tc>
        <w:tc>
          <w:tcPr>
            <w:tcW w:w="1418" w:type="dxa"/>
          </w:tcPr>
          <w:p w14:paraId="444C081C" w14:textId="4A4C08D1" w:rsidR="00A034D8" w:rsidRPr="00076499" w:rsidRDefault="00A034D8" w:rsidP="00A034D8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Is the Party part of a group?</w:t>
            </w:r>
          </w:p>
          <w:p w14:paraId="509818F3" w14:textId="132F886A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589B3E3" w14:textId="6EC6F0C4" w:rsidR="00A034D8" w:rsidRPr="00076499" w:rsidRDefault="00A034D8" w:rsidP="00A034D8">
            <w:pPr>
              <w:tabs>
                <w:tab w:val="left" w:pos="880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76499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1701" w:type="dxa"/>
          </w:tcPr>
          <w:p w14:paraId="051FDEBA" w14:textId="712192EF" w:rsidR="00A034D8" w:rsidRPr="00076499" w:rsidRDefault="00A034D8" w:rsidP="00A034D8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the Party have an ultimate holding company?  If so, name.</w:t>
            </w:r>
          </w:p>
          <w:p w14:paraId="7601F765" w14:textId="21910D59" w:rsidR="00A034D8" w:rsidRPr="00076499" w:rsidRDefault="00A034D8" w:rsidP="001054C1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2C4B8BD" w14:textId="207DA3BA" w:rsidR="00A034D8" w:rsidRPr="00076499" w:rsidRDefault="00A034D8" w:rsidP="00A034D8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 the Party have an intermediate holding company?</w:t>
            </w:r>
          </w:p>
          <w:p w14:paraId="447CC4B8" w14:textId="4425C31A" w:rsidR="00A034D8" w:rsidRPr="00076499" w:rsidRDefault="00A034D8" w:rsidP="00A034D8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hAnsi="Open Sans" w:cs="Open Sans"/>
                <w:sz w:val="20"/>
                <w:szCs w:val="20"/>
              </w:rPr>
              <w:t>If so, name.</w:t>
            </w:r>
          </w:p>
        </w:tc>
        <w:tc>
          <w:tcPr>
            <w:tcW w:w="1575" w:type="dxa"/>
          </w:tcPr>
          <w:p w14:paraId="0C60266F" w14:textId="72FA6300" w:rsidR="00A034D8" w:rsidRPr="00076499" w:rsidRDefault="00A034D8" w:rsidP="001054C1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the Party have a subsidiary company</w:t>
            </w:r>
            <w:r w:rsidR="00E50099"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/ companies</w:t>
            </w: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?</w:t>
            </w:r>
          </w:p>
          <w:p w14:paraId="01939765" w14:textId="602626CA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  <w:r w:rsidRPr="00076499">
              <w:rPr>
                <w:rFonts w:ascii="Open Sans" w:hAnsi="Open Sans" w:cs="Open Sans"/>
                <w:sz w:val="20"/>
                <w:szCs w:val="20"/>
              </w:rPr>
              <w:t>If so, name.</w:t>
            </w:r>
          </w:p>
        </w:tc>
        <w:tc>
          <w:tcPr>
            <w:tcW w:w="1827" w:type="dxa"/>
          </w:tcPr>
          <w:p w14:paraId="5B6DCAEB" w14:textId="453CB9C2" w:rsidR="00A034D8" w:rsidRPr="00076499" w:rsidRDefault="00A034D8" w:rsidP="00A034D8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the Party  have a sister company?</w:t>
            </w:r>
          </w:p>
          <w:p w14:paraId="1623BB49" w14:textId="16B235F2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  <w:r w:rsidRPr="00076499">
              <w:rPr>
                <w:rFonts w:ascii="Open Sans" w:hAnsi="Open Sans" w:cs="Open Sans"/>
                <w:sz w:val="20"/>
                <w:szCs w:val="20"/>
              </w:rPr>
              <w:t>If so, name.</w:t>
            </w:r>
          </w:p>
        </w:tc>
        <w:tc>
          <w:tcPr>
            <w:tcW w:w="3402" w:type="dxa"/>
          </w:tcPr>
          <w:p w14:paraId="73D49ED5" w14:textId="37D0AE3F" w:rsidR="00A034D8" w:rsidRPr="00076499" w:rsidRDefault="00A034D8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Name the key managers, directors, member of supervisory board, employees, significant shareholder, person of</w:t>
            </w:r>
            <w:r w:rsidR="004B67C2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control or</w:t>
            </w: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influence</w:t>
            </w:r>
            <w:r w:rsidR="004B67C2">
              <w:rPr>
                <w:rStyle w:val="FootnoteReference"/>
                <w:rFonts w:ascii="Open Sans" w:eastAsia="Times New Roman" w:hAnsi="Open Sans" w:cs="Open Sans"/>
                <w:color w:val="000000"/>
                <w:sz w:val="20"/>
                <w:szCs w:val="20"/>
              </w:rPr>
              <w:footnoteReference w:id="2"/>
            </w: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in relation to the party or other individuals who have a direct financial </w:t>
            </w:r>
            <w:r w:rsidR="004B67C2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or economic </w:t>
            </w: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interest?</w:t>
            </w:r>
          </w:p>
        </w:tc>
      </w:tr>
      <w:tr w:rsidR="00A034D8" w:rsidRPr="00076499" w14:paraId="5EC8D9BD" w14:textId="77777777" w:rsidTr="00A034D8">
        <w:tc>
          <w:tcPr>
            <w:tcW w:w="959" w:type="dxa"/>
          </w:tcPr>
          <w:p w14:paraId="70ABC0C4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0F2268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A7A55B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7F6908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3ED0AA3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37BDC191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05B7B3EB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37DE27C" w14:textId="77777777" w:rsidR="00A034D8" w:rsidRPr="00076499" w:rsidRDefault="00A034D8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034D8" w:rsidRPr="00076499" w14:paraId="7002B1A2" w14:textId="77777777" w:rsidTr="00A034D8">
        <w:tc>
          <w:tcPr>
            <w:tcW w:w="959" w:type="dxa"/>
          </w:tcPr>
          <w:p w14:paraId="5A562324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58F031B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76F348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5FEE24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3FC4E1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2870B180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0656331A" w14:textId="77777777" w:rsidR="00A034D8" w:rsidRPr="00076499" w:rsidRDefault="00A034D8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3F31761" w14:textId="77777777" w:rsidR="00A034D8" w:rsidRPr="00076499" w:rsidRDefault="00A034D8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23B2F" w:rsidRPr="00076499" w14:paraId="021074C6" w14:textId="77777777" w:rsidTr="00A034D8">
        <w:tc>
          <w:tcPr>
            <w:tcW w:w="959" w:type="dxa"/>
          </w:tcPr>
          <w:p w14:paraId="218EC7C1" w14:textId="77777777" w:rsidR="00E23B2F" w:rsidRPr="00076499" w:rsidRDefault="00E23B2F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91EE8F" w14:textId="77777777" w:rsidR="00E23B2F" w:rsidRPr="00076499" w:rsidRDefault="00E23B2F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79CDAC" w14:textId="77777777" w:rsidR="00E23B2F" w:rsidRPr="00076499" w:rsidRDefault="00E23B2F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D424B6" w14:textId="77777777" w:rsidR="00E23B2F" w:rsidRPr="00076499" w:rsidRDefault="00E23B2F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91432A" w14:textId="77777777" w:rsidR="00E23B2F" w:rsidRPr="00076499" w:rsidRDefault="00E23B2F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6DCA9592" w14:textId="77777777" w:rsidR="00E23B2F" w:rsidRPr="00076499" w:rsidRDefault="00E23B2F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0FD8F0C9" w14:textId="77777777" w:rsidR="00E23B2F" w:rsidRPr="00076499" w:rsidRDefault="00E23B2F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09A147B" w14:textId="77777777" w:rsidR="00E23B2F" w:rsidRPr="00076499" w:rsidRDefault="00E23B2F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A9179D8" w14:textId="309CC386" w:rsidR="00443578" w:rsidRPr="00076499" w:rsidRDefault="001C6AE3" w:rsidP="00C16C92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ab/>
      </w:r>
      <w:r w:rsidRPr="00076499">
        <w:rPr>
          <w:rFonts w:ascii="Open Sans" w:hAnsi="Open Sans" w:cs="Open Sans"/>
          <w:sz w:val="20"/>
          <w:szCs w:val="20"/>
        </w:rPr>
        <w:tab/>
      </w:r>
      <w:r w:rsidR="00443578" w:rsidRPr="00076499">
        <w:rPr>
          <w:rFonts w:ascii="Open Sans" w:hAnsi="Open Sans" w:cs="Open Sans"/>
          <w:sz w:val="20"/>
          <w:szCs w:val="20"/>
        </w:rPr>
        <w:tab/>
      </w:r>
      <w:r w:rsidR="00443578" w:rsidRPr="00076499">
        <w:rPr>
          <w:rFonts w:ascii="Open Sans" w:hAnsi="Open Sans" w:cs="Open Sans"/>
          <w:sz w:val="20"/>
          <w:szCs w:val="20"/>
        </w:rPr>
        <w:tab/>
      </w:r>
    </w:p>
    <w:p w14:paraId="7B1DBA0F" w14:textId="77777777" w:rsidR="00D164FD" w:rsidRPr="00076499" w:rsidRDefault="00D164FD">
      <w:pPr>
        <w:rPr>
          <w:rFonts w:ascii="Open Sans" w:hAnsi="Open Sans" w:cs="Open Sans"/>
          <w:sz w:val="20"/>
          <w:szCs w:val="20"/>
        </w:rPr>
      </w:pPr>
    </w:p>
    <w:p w14:paraId="076050D1" w14:textId="2D3C4179" w:rsidR="00E23B2F" w:rsidRPr="00076499" w:rsidRDefault="00A034D8" w:rsidP="00E23B2F">
      <w:pPr>
        <w:rPr>
          <w:rFonts w:ascii="Open Sans" w:eastAsia="Times New Roman" w:hAnsi="Open Sans" w:cs="Open Sans"/>
          <w:color w:val="A6A6A6" w:themeColor="background1" w:themeShade="A6"/>
          <w:sz w:val="20"/>
          <w:szCs w:val="20"/>
        </w:rPr>
      </w:pPr>
      <w:r w:rsidRPr="00076499">
        <w:rPr>
          <w:rFonts w:ascii="Open Sans" w:eastAsia="Times New Roman" w:hAnsi="Open Sans" w:cs="Open Sans"/>
          <w:color w:val="A6A6A6" w:themeColor="background1" w:themeShade="A6"/>
          <w:sz w:val="20"/>
          <w:szCs w:val="20"/>
        </w:rPr>
        <w:t>Any holding company; subsidiary company; sister company and key individuals named are, for the purposes of this questionnaire, treated as the Affiliates of the party.</w:t>
      </w:r>
      <w:r w:rsidR="00E23B2F" w:rsidRPr="00076499">
        <w:rPr>
          <w:rFonts w:ascii="Open Sans" w:eastAsia="Times New Roman" w:hAnsi="Open Sans" w:cs="Open Sans"/>
          <w:color w:val="A6A6A6" w:themeColor="background1" w:themeShade="A6"/>
          <w:sz w:val="20"/>
          <w:szCs w:val="20"/>
        </w:rPr>
        <w:t xml:space="preserve"> </w:t>
      </w:r>
      <w:r w:rsidR="00B75CC1" w:rsidRPr="00076499">
        <w:rPr>
          <w:rFonts w:ascii="Open Sans" w:eastAsia="Times New Roman" w:hAnsi="Open Sans" w:cs="Open Sans"/>
          <w:color w:val="A6A6A6" w:themeColor="background1" w:themeShade="A6"/>
          <w:sz w:val="20"/>
          <w:szCs w:val="20"/>
        </w:rPr>
        <w:t xml:space="preserve"> </w:t>
      </w:r>
      <w:r w:rsidR="00E23B2F" w:rsidRPr="00076499">
        <w:rPr>
          <w:rFonts w:ascii="Open Sans" w:eastAsia="Times New Roman" w:hAnsi="Open Sans" w:cs="Open Sans"/>
          <w:color w:val="A6A6A6" w:themeColor="background1" w:themeShade="A6"/>
          <w:sz w:val="20"/>
          <w:szCs w:val="20"/>
        </w:rPr>
        <w:t>Law firm includes barristers</w:t>
      </w:r>
      <w:r w:rsidR="00B75CC1" w:rsidRPr="00076499">
        <w:rPr>
          <w:rFonts w:ascii="Open Sans" w:eastAsia="Times New Roman" w:hAnsi="Open Sans" w:cs="Open Sans"/>
          <w:color w:val="A6A6A6" w:themeColor="background1" w:themeShade="A6"/>
          <w:sz w:val="20"/>
          <w:szCs w:val="20"/>
        </w:rPr>
        <w:t>’</w:t>
      </w:r>
      <w:r w:rsidR="00E23B2F" w:rsidRPr="00076499">
        <w:rPr>
          <w:rFonts w:ascii="Open Sans" w:eastAsia="Times New Roman" w:hAnsi="Open Sans" w:cs="Open Sans"/>
          <w:color w:val="A6A6A6" w:themeColor="background1" w:themeShade="A6"/>
          <w:sz w:val="20"/>
          <w:szCs w:val="20"/>
        </w:rPr>
        <w:t xml:space="preserve"> chambers</w:t>
      </w:r>
      <w:r w:rsidR="00B75CC1" w:rsidRPr="00076499">
        <w:rPr>
          <w:rFonts w:ascii="Open Sans" w:eastAsia="Times New Roman" w:hAnsi="Open Sans" w:cs="Open Sans"/>
          <w:color w:val="A6A6A6" w:themeColor="background1" w:themeShade="A6"/>
          <w:sz w:val="20"/>
          <w:szCs w:val="20"/>
        </w:rPr>
        <w:t>.</w:t>
      </w:r>
    </w:p>
    <w:p w14:paraId="56CA4865" w14:textId="3597A9B0" w:rsidR="00A034D8" w:rsidRPr="00076499" w:rsidRDefault="00A034D8" w:rsidP="00A034D8">
      <w:pPr>
        <w:rPr>
          <w:rFonts w:ascii="Open Sans" w:eastAsia="Times New Roman" w:hAnsi="Open Sans" w:cs="Open Sans"/>
          <w:color w:val="A6A6A6" w:themeColor="background1" w:themeShade="A6"/>
          <w:sz w:val="20"/>
          <w:szCs w:val="20"/>
        </w:rPr>
      </w:pPr>
    </w:p>
    <w:p w14:paraId="09C4AC48" w14:textId="05878CC3" w:rsidR="00B75CC1" w:rsidRDefault="00B75CC1">
      <w:pPr>
        <w:rPr>
          <w:rFonts w:ascii="Open Sans" w:hAnsi="Open Sans" w:cs="Open Sans"/>
          <w:sz w:val="20"/>
          <w:szCs w:val="20"/>
        </w:rPr>
      </w:pPr>
    </w:p>
    <w:p w14:paraId="3C2FC252" w14:textId="0F3EA772" w:rsidR="00076499" w:rsidRDefault="00076499">
      <w:pPr>
        <w:rPr>
          <w:rFonts w:ascii="Open Sans" w:hAnsi="Open Sans" w:cs="Open Sans"/>
          <w:sz w:val="20"/>
          <w:szCs w:val="20"/>
        </w:rPr>
      </w:pPr>
    </w:p>
    <w:p w14:paraId="71AA8A37" w14:textId="77777777" w:rsidR="00076499" w:rsidRPr="00076499" w:rsidRDefault="00076499">
      <w:pPr>
        <w:rPr>
          <w:rFonts w:ascii="Open Sans" w:hAnsi="Open Sans" w:cs="Open Sans"/>
          <w:sz w:val="20"/>
          <w:szCs w:val="20"/>
        </w:rPr>
      </w:pPr>
    </w:p>
    <w:p w14:paraId="2334FB6B" w14:textId="429E0FC3" w:rsidR="00B75CC1" w:rsidRPr="00076499" w:rsidRDefault="00B75CC1">
      <w:pPr>
        <w:rPr>
          <w:rFonts w:ascii="Open Sans" w:hAnsi="Open Sans" w:cs="Open Sans"/>
          <w:sz w:val="20"/>
          <w:szCs w:val="20"/>
        </w:rPr>
      </w:pPr>
    </w:p>
    <w:p w14:paraId="44CF8827" w14:textId="68A7119D" w:rsidR="00B75CC1" w:rsidRPr="00076499" w:rsidRDefault="00B75CC1">
      <w:pPr>
        <w:rPr>
          <w:rFonts w:ascii="Open Sans" w:hAnsi="Open Sans" w:cs="Open Sans"/>
          <w:sz w:val="20"/>
          <w:szCs w:val="20"/>
        </w:rPr>
      </w:pPr>
    </w:p>
    <w:p w14:paraId="6C5B9EE1" w14:textId="77777777" w:rsidR="00B75CC1" w:rsidRPr="00076499" w:rsidRDefault="00B75CC1">
      <w:pPr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559"/>
        <w:gridCol w:w="1418"/>
        <w:gridCol w:w="1701"/>
        <w:gridCol w:w="1842"/>
        <w:gridCol w:w="1575"/>
        <w:gridCol w:w="1827"/>
        <w:gridCol w:w="3402"/>
      </w:tblGrid>
      <w:tr w:rsidR="00A034D8" w:rsidRPr="00076499" w14:paraId="1081028D" w14:textId="77777777" w:rsidTr="00A034D8">
        <w:tc>
          <w:tcPr>
            <w:tcW w:w="959" w:type="dxa"/>
          </w:tcPr>
          <w:p w14:paraId="2E806E3D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  <w:r w:rsidRPr="00076499">
              <w:rPr>
                <w:rFonts w:ascii="Open Sans" w:hAnsi="Open Sans" w:cs="Open Sans"/>
                <w:sz w:val="20"/>
                <w:szCs w:val="20"/>
              </w:rPr>
              <w:t>Party No.</w:t>
            </w:r>
          </w:p>
        </w:tc>
        <w:tc>
          <w:tcPr>
            <w:tcW w:w="1559" w:type="dxa"/>
          </w:tcPr>
          <w:p w14:paraId="1011DA01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  <w:r w:rsidRPr="00076499">
              <w:rPr>
                <w:rFonts w:ascii="Open Sans" w:hAnsi="Open Sans" w:cs="Open Sans"/>
                <w:sz w:val="20"/>
                <w:szCs w:val="20"/>
              </w:rPr>
              <w:t>Party Name</w:t>
            </w:r>
          </w:p>
        </w:tc>
        <w:tc>
          <w:tcPr>
            <w:tcW w:w="1418" w:type="dxa"/>
          </w:tcPr>
          <w:p w14:paraId="60AEDB64" w14:textId="143AACDC" w:rsidR="00A034D8" w:rsidRPr="00076499" w:rsidRDefault="00A034D8" w:rsidP="00A034D8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Is a member of the tribunal or her/his law firm rendering</w:t>
            </w:r>
            <w:r w:rsidR="004B67C2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, or do they regularly render,</w:t>
            </w: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any services</w:t>
            </w:r>
            <w:r w:rsidR="004B67C2">
              <w:rPr>
                <w:rStyle w:val="FootnoteReference"/>
                <w:rFonts w:ascii="Open Sans" w:eastAsia="Times New Roman" w:hAnsi="Open Sans" w:cs="Open Sans"/>
                <w:color w:val="000000"/>
                <w:sz w:val="20"/>
                <w:szCs w:val="20"/>
              </w:rPr>
              <w:footnoteReference w:id="3"/>
            </w: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to the party or an Affiliate</w:t>
            </w:r>
            <w:r w:rsidR="004B67C2">
              <w:rPr>
                <w:rStyle w:val="FootnoteReference"/>
                <w:rFonts w:ascii="Open Sans" w:eastAsia="Times New Roman" w:hAnsi="Open Sans" w:cs="Open Sans"/>
                <w:color w:val="000000"/>
                <w:sz w:val="20"/>
                <w:szCs w:val="20"/>
              </w:rPr>
              <w:footnoteReference w:id="4"/>
            </w: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of the party?</w:t>
            </w:r>
          </w:p>
          <w:p w14:paraId="4E32A62A" w14:textId="77777777" w:rsidR="00A034D8" w:rsidRPr="00076499" w:rsidRDefault="00A034D8" w:rsidP="00A034D8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Is the arbitrator involved in the rendering of such services?</w:t>
            </w:r>
          </w:p>
          <w:p w14:paraId="50B6493D" w14:textId="2890D77C" w:rsidR="00A034D8" w:rsidRPr="00076499" w:rsidRDefault="00A034D8" w:rsidP="00E23B2F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35FA3A" w14:textId="57A7768E" w:rsidR="00E23B2F" w:rsidRPr="00076499" w:rsidRDefault="00E23B2F" w:rsidP="00E23B2F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If services are rendered, what was the aggregate fees over the last 3-years by year?</w:t>
            </w:r>
            <w:r w:rsidRPr="00076499">
              <w:rPr>
                <w:rFonts w:ascii="Open Sans" w:hAnsi="Open Sans" w:cs="Open Sans"/>
                <w:sz w:val="20"/>
                <w:szCs w:val="20"/>
              </w:rPr>
              <w:tab/>
            </w:r>
          </w:p>
          <w:p w14:paraId="228E2879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7F7D1EB" w14:textId="4B97F58D" w:rsidR="00E23B2F" w:rsidRPr="00076499" w:rsidRDefault="00E23B2F" w:rsidP="00E23B2F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Is any member of the tribunal serving as arbitrator</w:t>
            </w:r>
            <w:r w:rsidR="004B67C2">
              <w:rPr>
                <w:rStyle w:val="FootnoteReference"/>
                <w:rFonts w:ascii="Open Sans" w:eastAsia="Times New Roman" w:hAnsi="Open Sans" w:cs="Open Sans"/>
                <w:color w:val="000000"/>
                <w:sz w:val="20"/>
                <w:szCs w:val="20"/>
              </w:rPr>
              <w:footnoteReference w:id="5"/>
            </w: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 in another arbitration involving the party or an Affiliate of the party?</w:t>
            </w:r>
          </w:p>
          <w:p w14:paraId="593D0687" w14:textId="77777777" w:rsidR="00E23B2F" w:rsidRPr="00076499" w:rsidRDefault="00E23B2F" w:rsidP="00E23B2F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If so, are the issues in the two arbitrations related?</w:t>
            </w:r>
          </w:p>
          <w:p w14:paraId="153040F0" w14:textId="77777777" w:rsidR="00E23B2F" w:rsidRPr="00076499" w:rsidRDefault="00E23B2F" w:rsidP="00E23B2F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Comment / Explain.</w:t>
            </w:r>
          </w:p>
          <w:p w14:paraId="6473804C" w14:textId="77777777" w:rsidR="00E23B2F" w:rsidRPr="00076499" w:rsidRDefault="00E23B2F" w:rsidP="00E23B2F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</w:p>
          <w:p w14:paraId="7778ACF5" w14:textId="135750DA" w:rsidR="00A034D8" w:rsidRPr="00076499" w:rsidRDefault="00A034D8" w:rsidP="00A034D8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</w:tcPr>
          <w:p w14:paraId="7A1B8C0E" w14:textId="77777777" w:rsidR="00E23B2F" w:rsidRPr="00076499" w:rsidRDefault="00E23B2F" w:rsidP="00E23B2F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Has any member of the tribunal served as arbitrator in another arbitration involving the party or an Affiliate of the party in the past 3 years?</w:t>
            </w:r>
          </w:p>
          <w:p w14:paraId="0DD8F97D" w14:textId="77777777" w:rsidR="00E23B2F" w:rsidRPr="00076499" w:rsidRDefault="00E23B2F" w:rsidP="00E23B2F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If so, are the issues in the two arbitrations related?</w:t>
            </w:r>
          </w:p>
          <w:p w14:paraId="14209FFD" w14:textId="3791292A" w:rsidR="00A034D8" w:rsidRPr="00076499" w:rsidRDefault="00E23B2F" w:rsidP="00E23B2F">
            <w:pPr>
              <w:rPr>
                <w:rFonts w:ascii="Open Sans" w:hAnsi="Open Sans" w:cs="Open Sans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Has any arbitrator been appointed on 2 or more occasions? If so, which arbitrator?  Comment / Explain.</w:t>
            </w:r>
          </w:p>
        </w:tc>
        <w:tc>
          <w:tcPr>
            <w:tcW w:w="1827" w:type="dxa"/>
          </w:tcPr>
          <w:p w14:paraId="4D7B244C" w14:textId="77777777" w:rsidR="00E23B2F" w:rsidRPr="00076499" w:rsidRDefault="00E23B2F" w:rsidP="00E23B2F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the party or an Affiliate of the party have any relationship with any member of the Tribunal?  If so, comment / explain.</w:t>
            </w:r>
          </w:p>
          <w:p w14:paraId="064AAAEE" w14:textId="0D1C63AF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51D9178" w14:textId="77777777" w:rsidR="00E23B2F" w:rsidRPr="00076499" w:rsidRDefault="00E23B2F" w:rsidP="00E23B2F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076499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any member of the Tribunal have a direct economic interest in the outcome?</w:t>
            </w:r>
          </w:p>
          <w:p w14:paraId="798C2554" w14:textId="50D4039E" w:rsidR="00A034D8" w:rsidRPr="00076499" w:rsidRDefault="00A034D8" w:rsidP="00A034D8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</w:p>
        </w:tc>
      </w:tr>
      <w:tr w:rsidR="00A034D8" w:rsidRPr="00076499" w14:paraId="7718084F" w14:textId="77777777" w:rsidTr="00A034D8">
        <w:tc>
          <w:tcPr>
            <w:tcW w:w="959" w:type="dxa"/>
          </w:tcPr>
          <w:p w14:paraId="404B9897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29A9A1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5D57FB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0537DC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3CE08A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257F045F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14D77C1E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9C148F1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A034D8" w:rsidRPr="00076499" w14:paraId="3FE37048" w14:textId="77777777" w:rsidTr="00A034D8">
        <w:tc>
          <w:tcPr>
            <w:tcW w:w="959" w:type="dxa"/>
          </w:tcPr>
          <w:p w14:paraId="7003B8D4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D6A037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CD39EC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33C156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98CFFB1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613A2874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0F2ECD59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18895B1" w14:textId="77777777" w:rsidR="00A034D8" w:rsidRPr="00076499" w:rsidRDefault="00A034D8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E23B2F" w:rsidRPr="00076499" w14:paraId="27262392" w14:textId="77777777" w:rsidTr="00A034D8">
        <w:tc>
          <w:tcPr>
            <w:tcW w:w="959" w:type="dxa"/>
          </w:tcPr>
          <w:p w14:paraId="7A9ABED1" w14:textId="77777777" w:rsidR="00E23B2F" w:rsidRPr="00076499" w:rsidRDefault="00E23B2F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97483F" w14:textId="77777777" w:rsidR="00E23B2F" w:rsidRPr="00076499" w:rsidRDefault="00E23B2F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BB5727" w14:textId="77777777" w:rsidR="00E23B2F" w:rsidRPr="00076499" w:rsidRDefault="00E23B2F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0B4AD5" w14:textId="77777777" w:rsidR="00E23B2F" w:rsidRPr="00076499" w:rsidRDefault="00E23B2F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942BB27" w14:textId="77777777" w:rsidR="00E23B2F" w:rsidRPr="00076499" w:rsidRDefault="00E23B2F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60127E9D" w14:textId="77777777" w:rsidR="00E23B2F" w:rsidRPr="00076499" w:rsidRDefault="00E23B2F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409036C2" w14:textId="77777777" w:rsidR="00E23B2F" w:rsidRPr="00076499" w:rsidRDefault="00E23B2F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79195A0" w14:textId="77777777" w:rsidR="00E23B2F" w:rsidRPr="00076499" w:rsidRDefault="00E23B2F" w:rsidP="00A034D8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0D3C15C" w14:textId="77777777" w:rsidR="00EA05A7" w:rsidRPr="00076499" w:rsidRDefault="00EA05A7">
      <w:pPr>
        <w:rPr>
          <w:rFonts w:ascii="Open Sans" w:hAnsi="Open Sans" w:cs="Open Sans"/>
          <w:sz w:val="20"/>
          <w:szCs w:val="20"/>
        </w:rPr>
      </w:pPr>
    </w:p>
    <w:p w14:paraId="26AD9015" w14:textId="77777777" w:rsidR="00EA05A7" w:rsidRPr="00076499" w:rsidRDefault="00EA05A7">
      <w:pPr>
        <w:rPr>
          <w:rFonts w:ascii="Open Sans" w:hAnsi="Open Sans" w:cs="Open Sans"/>
          <w:sz w:val="20"/>
          <w:szCs w:val="20"/>
        </w:rPr>
      </w:pPr>
    </w:p>
    <w:p w14:paraId="3C0AA34A" w14:textId="77777777" w:rsidR="00A84489" w:rsidRPr="00076499" w:rsidRDefault="00A84489" w:rsidP="00443578">
      <w:pPr>
        <w:rPr>
          <w:rFonts w:ascii="Open Sans" w:hAnsi="Open Sans" w:cs="Open Sans"/>
          <w:sz w:val="20"/>
          <w:szCs w:val="20"/>
        </w:rPr>
      </w:pPr>
    </w:p>
    <w:p w14:paraId="389F31EC" w14:textId="77777777" w:rsidR="00B3749D" w:rsidRPr="00076499" w:rsidRDefault="00443578" w:rsidP="00443578">
      <w:p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>Is there any other fact or disclosure you wish to bring to the at</w:t>
      </w:r>
      <w:r w:rsidR="00436954" w:rsidRPr="00076499">
        <w:rPr>
          <w:rFonts w:ascii="Open Sans" w:hAnsi="Open Sans" w:cs="Open Sans"/>
          <w:sz w:val="20"/>
          <w:szCs w:val="20"/>
        </w:rPr>
        <w:t>tention of the tribunal?</w:t>
      </w:r>
    </w:p>
    <w:p w14:paraId="2CCDA62A" w14:textId="23942E23" w:rsidR="00B3749D" w:rsidRPr="00076499" w:rsidRDefault="00B3749D" w:rsidP="00443578">
      <w:p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BAC39E" wp14:editId="3156BC2C">
                <wp:simplePos x="0" y="0"/>
                <wp:positionH relativeFrom="column">
                  <wp:posOffset>19050</wp:posOffset>
                </wp:positionH>
                <wp:positionV relativeFrom="paragraph">
                  <wp:posOffset>101600</wp:posOffset>
                </wp:positionV>
                <wp:extent cx="8991600" cy="7048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F73EC1" w14:textId="77777777" w:rsidR="00A034D8" w:rsidRDefault="00A034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BAC39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5pt;margin-top:8pt;width:708pt;height:55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" fillcolor="white [3201]" strokeweight=".5pt">
                <v:textbox>
                  <w:txbxContent>
                    <w:p w14:paraId="68F73EC1" w14:textId="77777777" w:rsidR="00A034D8" w:rsidRDefault="00A034D8"/>
                  </w:txbxContent>
                </v:textbox>
              </v:shape>
            </w:pict>
          </mc:Fallback>
        </mc:AlternateContent>
      </w:r>
    </w:p>
    <w:p w14:paraId="228B6323" w14:textId="77777777" w:rsidR="00B3749D" w:rsidRPr="00076499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1967140" w14:textId="77777777" w:rsidR="00B3749D" w:rsidRPr="00076499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5F1FDF62" w14:textId="77777777" w:rsidR="00B3749D" w:rsidRPr="00076499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69FC3985" w14:textId="03834CA4" w:rsidR="00443578" w:rsidRPr="00076499" w:rsidRDefault="00436954" w:rsidP="00443578">
      <w:p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ab/>
      </w:r>
      <w:r w:rsidRPr="00076499">
        <w:rPr>
          <w:rFonts w:ascii="Open Sans" w:hAnsi="Open Sans" w:cs="Open Sans"/>
          <w:sz w:val="20"/>
          <w:szCs w:val="20"/>
        </w:rPr>
        <w:tab/>
      </w:r>
      <w:r w:rsidRPr="00076499">
        <w:rPr>
          <w:rFonts w:ascii="Open Sans" w:hAnsi="Open Sans" w:cs="Open Sans"/>
          <w:sz w:val="20"/>
          <w:szCs w:val="20"/>
        </w:rPr>
        <w:tab/>
      </w:r>
      <w:r w:rsidRPr="00076499">
        <w:rPr>
          <w:rFonts w:ascii="Open Sans" w:hAnsi="Open Sans" w:cs="Open Sans"/>
          <w:sz w:val="20"/>
          <w:szCs w:val="20"/>
        </w:rPr>
        <w:tab/>
      </w:r>
      <w:r w:rsidR="00443578" w:rsidRPr="00076499">
        <w:rPr>
          <w:rFonts w:ascii="Open Sans" w:hAnsi="Open Sans" w:cs="Open Sans"/>
          <w:sz w:val="20"/>
          <w:szCs w:val="20"/>
        </w:rPr>
        <w:tab/>
      </w:r>
      <w:r w:rsidR="00443578" w:rsidRPr="00076499">
        <w:rPr>
          <w:rFonts w:ascii="Open Sans" w:hAnsi="Open Sans" w:cs="Open Sans"/>
          <w:sz w:val="20"/>
          <w:szCs w:val="20"/>
        </w:rPr>
        <w:tab/>
      </w:r>
      <w:r w:rsidR="00443578" w:rsidRPr="00076499">
        <w:rPr>
          <w:rFonts w:ascii="Open Sans" w:hAnsi="Open Sans" w:cs="Open Sans"/>
          <w:sz w:val="20"/>
          <w:szCs w:val="20"/>
        </w:rPr>
        <w:tab/>
      </w:r>
      <w:r w:rsidR="00443578" w:rsidRPr="00076499">
        <w:rPr>
          <w:rFonts w:ascii="Open Sans" w:hAnsi="Open Sans" w:cs="Open Sans"/>
          <w:sz w:val="20"/>
          <w:szCs w:val="20"/>
        </w:rPr>
        <w:tab/>
      </w:r>
      <w:r w:rsidR="00443578" w:rsidRPr="00076499">
        <w:rPr>
          <w:rFonts w:ascii="Open Sans" w:hAnsi="Open Sans" w:cs="Open Sans"/>
          <w:sz w:val="20"/>
          <w:szCs w:val="20"/>
        </w:rPr>
        <w:tab/>
      </w:r>
    </w:p>
    <w:p w14:paraId="1B407D5F" w14:textId="412C29E2" w:rsidR="00C759D3" w:rsidRPr="00076499" w:rsidRDefault="00C759D3" w:rsidP="00C759D3">
      <w:p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>If an arbitrator is appointed in another a</w:t>
      </w:r>
      <w:r w:rsidR="00B30BAD">
        <w:rPr>
          <w:rFonts w:ascii="Open Sans" w:hAnsi="Open Sans" w:cs="Open Sans"/>
          <w:sz w:val="20"/>
          <w:szCs w:val="20"/>
        </w:rPr>
        <w:t>r</w:t>
      </w:r>
      <w:r w:rsidRPr="00076499">
        <w:rPr>
          <w:rFonts w:ascii="Open Sans" w:hAnsi="Open Sans" w:cs="Open Sans"/>
          <w:sz w:val="20"/>
          <w:szCs w:val="20"/>
        </w:rPr>
        <w:t xml:space="preserve">bitration with the same or overlapping subject matter do you consent to the arbitrator disclosing: </w:t>
      </w:r>
    </w:p>
    <w:p w14:paraId="14165372" w14:textId="3090AFC7" w:rsidR="00C759D3" w:rsidRPr="00076499" w:rsidRDefault="00C759D3" w:rsidP="00C759D3">
      <w:pPr>
        <w:pStyle w:val="ListParagraph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>whether there is a common party?</w:t>
      </w:r>
    </w:p>
    <w:p w14:paraId="378BFD27" w14:textId="6C392382" w:rsidR="00C759D3" w:rsidRPr="00076499" w:rsidRDefault="00C759D3" w:rsidP="00C759D3">
      <w:pPr>
        <w:pStyle w:val="ListParagraph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>who is the common party?</w:t>
      </w:r>
    </w:p>
    <w:p w14:paraId="107B989D" w14:textId="0A545FDD" w:rsidR="00C759D3" w:rsidRPr="00076499" w:rsidRDefault="00C759D3" w:rsidP="00C759D3">
      <w:pPr>
        <w:pStyle w:val="ListParagraph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>who made the appointment?</w:t>
      </w:r>
    </w:p>
    <w:p w14:paraId="709A7189" w14:textId="515A0426" w:rsidR="00C759D3" w:rsidRPr="00076499" w:rsidRDefault="00C759D3" w:rsidP="00C759D3">
      <w:pPr>
        <w:pStyle w:val="ListParagraph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>whether the arbitration arises from the same facts or incident?</w:t>
      </w:r>
    </w:p>
    <w:p w14:paraId="70027EF1" w14:textId="55E89CF4" w:rsidR="00C759D3" w:rsidRPr="00076499" w:rsidRDefault="00C759D3" w:rsidP="00C759D3">
      <w:pPr>
        <w:pStyle w:val="ListParagraph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>whether similar issues are likely to arise in both arbitrations?</w:t>
      </w:r>
    </w:p>
    <w:p w14:paraId="2ACCCC3A" w14:textId="4DDDC62E" w:rsidR="00C759D3" w:rsidRPr="00076499" w:rsidRDefault="00C759D3" w:rsidP="00C759D3">
      <w:pPr>
        <w:pStyle w:val="ListParagraph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 xml:space="preserve">something else? </w:t>
      </w:r>
    </w:p>
    <w:p w14:paraId="413A2997" w14:textId="77777777" w:rsidR="00FA25C1" w:rsidRPr="00076499" w:rsidRDefault="00FA25C1" w:rsidP="00FA25C1">
      <w:p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A622B" wp14:editId="7974EB74">
                <wp:simplePos x="0" y="0"/>
                <wp:positionH relativeFrom="column">
                  <wp:posOffset>19050</wp:posOffset>
                </wp:positionH>
                <wp:positionV relativeFrom="paragraph">
                  <wp:posOffset>101600</wp:posOffset>
                </wp:positionV>
                <wp:extent cx="8991600" cy="7048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31A954" w14:textId="3277473D" w:rsidR="00FA25C1" w:rsidRPr="00DA31F6" w:rsidRDefault="00C759D3" w:rsidP="00FA25C1">
                            <w:pPr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</w:pPr>
                            <w:r w:rsidRP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 xml:space="preserve">State </w:t>
                            </w:r>
                            <w:r w:rsid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>‘</w:t>
                            </w:r>
                            <w:r w:rsidRP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>yes</w:t>
                            </w:r>
                            <w:r w:rsid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>’</w:t>
                            </w:r>
                            <w:r w:rsidRP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 xml:space="preserve"> or </w:t>
                            </w:r>
                            <w:r w:rsid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>‘</w:t>
                            </w:r>
                            <w:r w:rsidRP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>no</w:t>
                            </w:r>
                            <w:r w:rsid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>’</w:t>
                            </w:r>
                            <w:r w:rsidRP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 xml:space="preserve"> to </w:t>
                            </w:r>
                            <w:r w:rsid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 xml:space="preserve">(a – e) </w:t>
                            </w:r>
                            <w:r w:rsidRP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>all or specify</w:t>
                            </w:r>
                            <w:r w:rsidR="00DA31F6">
                              <w:rPr>
                                <w:rFonts w:ascii="Open Sans" w:hAnsi="Open Sans" w:cs="Open Sans"/>
                                <w:i/>
                                <w:iCs/>
                                <w:color w:val="BFBFBF" w:themeColor="background1" w:themeShade="BF"/>
                              </w:rPr>
                              <w:t xml:space="preserve"> which and if consent is given to (f) state what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5A622B" id="Text Box 7" o:spid="_x0000_s1027" type="#_x0000_t202" style="position:absolute;margin-left:1.5pt;margin-top:8pt;width:708pt;height:5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" fillcolor="white [3201]" strokeweight=".5pt">
                <v:textbox>
                  <w:txbxContent>
                    <w:p w14:paraId="0431A954" w14:textId="3277473D" w:rsidR="00FA25C1" w:rsidRPr="00DA31F6" w:rsidRDefault="00C759D3" w:rsidP="00FA25C1">
                      <w:pPr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</w:pPr>
                      <w:r w:rsidRP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 xml:space="preserve">State </w:t>
                      </w:r>
                      <w:r w:rsid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>‘</w:t>
                      </w:r>
                      <w:r w:rsidRP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>yes</w:t>
                      </w:r>
                      <w:r w:rsid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>’</w:t>
                      </w:r>
                      <w:r w:rsidRP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 xml:space="preserve"> or </w:t>
                      </w:r>
                      <w:r w:rsid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>‘</w:t>
                      </w:r>
                      <w:r w:rsidRP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>no</w:t>
                      </w:r>
                      <w:r w:rsid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>’</w:t>
                      </w:r>
                      <w:r w:rsidRP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 xml:space="preserve"> to </w:t>
                      </w:r>
                      <w:r w:rsid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 xml:space="preserve">(a – e) </w:t>
                      </w:r>
                      <w:r w:rsidRP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>all or specify</w:t>
                      </w:r>
                      <w:r w:rsidR="00DA31F6">
                        <w:rPr>
                          <w:rFonts w:ascii="Open Sans" w:hAnsi="Open Sans" w:cs="Open Sans"/>
                          <w:i/>
                          <w:iCs/>
                          <w:color w:val="BFBFBF" w:themeColor="background1" w:themeShade="BF"/>
                        </w:rPr>
                        <w:t xml:space="preserve"> which and if consent is given to (f) state what  </w:t>
                      </w:r>
                    </w:p>
                  </w:txbxContent>
                </v:textbox>
              </v:shape>
            </w:pict>
          </mc:Fallback>
        </mc:AlternateContent>
      </w:r>
    </w:p>
    <w:p w14:paraId="4B385CE0" w14:textId="77777777" w:rsidR="00FA25C1" w:rsidRPr="00076499" w:rsidRDefault="00FA25C1" w:rsidP="00443578">
      <w:pPr>
        <w:rPr>
          <w:rFonts w:ascii="Open Sans" w:hAnsi="Open Sans" w:cs="Open Sans"/>
          <w:sz w:val="20"/>
          <w:szCs w:val="20"/>
        </w:rPr>
      </w:pPr>
    </w:p>
    <w:p w14:paraId="2FDA7551" w14:textId="77777777" w:rsidR="00FA25C1" w:rsidRPr="00076499" w:rsidRDefault="00FA25C1" w:rsidP="00443578">
      <w:pPr>
        <w:rPr>
          <w:rFonts w:ascii="Open Sans" w:hAnsi="Open Sans" w:cs="Open Sans"/>
          <w:sz w:val="20"/>
          <w:szCs w:val="20"/>
        </w:rPr>
      </w:pPr>
    </w:p>
    <w:p w14:paraId="4A641921" w14:textId="77777777" w:rsidR="00FA25C1" w:rsidRPr="00076499" w:rsidRDefault="00FA25C1" w:rsidP="00443578">
      <w:pPr>
        <w:rPr>
          <w:rFonts w:ascii="Open Sans" w:hAnsi="Open Sans" w:cs="Open Sans"/>
          <w:sz w:val="20"/>
          <w:szCs w:val="20"/>
        </w:rPr>
      </w:pPr>
    </w:p>
    <w:p w14:paraId="0DA0965C" w14:textId="77777777" w:rsidR="00FA25C1" w:rsidRPr="00076499" w:rsidRDefault="00FA25C1" w:rsidP="00443578">
      <w:pPr>
        <w:rPr>
          <w:rFonts w:ascii="Open Sans" w:hAnsi="Open Sans" w:cs="Open Sans"/>
          <w:sz w:val="20"/>
          <w:szCs w:val="20"/>
        </w:rPr>
      </w:pPr>
    </w:p>
    <w:p w14:paraId="2F5FAB0C" w14:textId="77777777" w:rsidR="00FA25C1" w:rsidRPr="00076499" w:rsidRDefault="00FA25C1" w:rsidP="00443578">
      <w:pPr>
        <w:rPr>
          <w:rFonts w:ascii="Open Sans" w:hAnsi="Open Sans" w:cs="Open Sans"/>
          <w:sz w:val="20"/>
          <w:szCs w:val="20"/>
        </w:rPr>
      </w:pPr>
    </w:p>
    <w:p w14:paraId="134E966E" w14:textId="605B7335" w:rsidR="00B3749D" w:rsidRPr="00076499" w:rsidRDefault="00443578" w:rsidP="00443578">
      <w:p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sz w:val="20"/>
          <w:szCs w:val="20"/>
        </w:rPr>
        <w:t>Have you made reasonable enquiries so as to provide all and any relevant information to the tribunal?</w:t>
      </w:r>
      <w:r w:rsidRPr="00076499">
        <w:rPr>
          <w:rFonts w:ascii="Open Sans" w:hAnsi="Open Sans" w:cs="Open Sans"/>
          <w:sz w:val="20"/>
          <w:szCs w:val="20"/>
        </w:rPr>
        <w:tab/>
      </w:r>
    </w:p>
    <w:p w14:paraId="629C026A" w14:textId="77777777" w:rsidR="00B3749D" w:rsidRPr="00076499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F393658" w14:textId="7FB1604B" w:rsidR="00443578" w:rsidRPr="00076499" w:rsidRDefault="00B3749D" w:rsidP="00443578">
      <w:pPr>
        <w:rPr>
          <w:rFonts w:ascii="Open Sans" w:hAnsi="Open Sans" w:cs="Open Sans"/>
          <w:sz w:val="20"/>
          <w:szCs w:val="20"/>
        </w:rPr>
      </w:pPr>
      <w:r w:rsidRPr="00076499">
        <w:rPr>
          <w:rFonts w:ascii="Open Sans" w:hAnsi="Open Sans" w:cs="Open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38026F" wp14:editId="3A7026A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991600" cy="7048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1E911B" w14:textId="77777777" w:rsidR="00A034D8" w:rsidRDefault="00A034D8" w:rsidP="00B374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8026F" id="Text Box 5" o:spid="_x0000_s1028" type="#_x0000_t202" style="position:absolute;margin-left:0;margin-top:-.05pt;width:708pt;height:5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" fillcolor="white [3201]" strokeweight=".5pt">
                <v:textbox>
                  <w:txbxContent>
                    <w:p w14:paraId="101E911B" w14:textId="77777777" w:rsidR="00A034D8" w:rsidRDefault="00A034D8" w:rsidP="00B3749D"/>
                  </w:txbxContent>
                </v:textbox>
              </v:shape>
            </w:pict>
          </mc:Fallback>
        </mc:AlternateContent>
      </w:r>
      <w:r w:rsidR="00443578" w:rsidRPr="00076499">
        <w:rPr>
          <w:rFonts w:ascii="Open Sans" w:hAnsi="Open Sans" w:cs="Open Sans"/>
          <w:sz w:val="20"/>
          <w:szCs w:val="20"/>
        </w:rPr>
        <w:tab/>
      </w:r>
      <w:r w:rsidR="00443578" w:rsidRPr="00076499">
        <w:rPr>
          <w:rFonts w:ascii="Open Sans" w:hAnsi="Open Sans" w:cs="Open Sans"/>
          <w:sz w:val="20"/>
          <w:szCs w:val="20"/>
        </w:rPr>
        <w:tab/>
      </w:r>
      <w:r w:rsidR="00443578" w:rsidRPr="00076499">
        <w:rPr>
          <w:rFonts w:ascii="Open Sans" w:hAnsi="Open Sans" w:cs="Open Sans"/>
          <w:sz w:val="20"/>
          <w:szCs w:val="20"/>
        </w:rPr>
        <w:tab/>
      </w:r>
      <w:r w:rsidR="00443578" w:rsidRPr="00076499">
        <w:rPr>
          <w:rFonts w:ascii="Open Sans" w:hAnsi="Open Sans" w:cs="Open Sans"/>
          <w:sz w:val="20"/>
          <w:szCs w:val="20"/>
        </w:rPr>
        <w:tab/>
      </w:r>
    </w:p>
    <w:p w14:paraId="52C812E2" w14:textId="608948D5" w:rsidR="00B3749D" w:rsidRPr="00076499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DBC0054" w14:textId="00654E0B" w:rsidR="00B3749D" w:rsidRPr="00076499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496F9FF6" w14:textId="5A588166" w:rsidR="00B3749D" w:rsidRPr="00076499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106916E6" w14:textId="2AA03E29" w:rsidR="00B3749D" w:rsidRPr="00076499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607D851B" w14:textId="77777777" w:rsidR="00B3749D" w:rsidRPr="00076499" w:rsidRDefault="00B3749D" w:rsidP="00443578">
      <w:pPr>
        <w:rPr>
          <w:rFonts w:ascii="Open Sans" w:hAnsi="Open Sans" w:cs="Open Sans"/>
          <w:sz w:val="20"/>
          <w:szCs w:val="20"/>
        </w:rPr>
      </w:pPr>
    </w:p>
    <w:sectPr w:rsidR="00B3749D" w:rsidRPr="00076499" w:rsidSect="00C16C92">
      <w:headerReference w:type="default" r:id="rId8"/>
      <w:footerReference w:type="default" r:id="rId9"/>
      <w:pgSz w:w="16840" w:h="11900" w:orient="landscape"/>
      <w:pgMar w:top="1418" w:right="68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FA032" w14:textId="77777777" w:rsidR="00DA17BF" w:rsidRDefault="00DA17BF" w:rsidP="00202F17">
      <w:r>
        <w:separator/>
      </w:r>
    </w:p>
  </w:endnote>
  <w:endnote w:type="continuationSeparator" w:id="0">
    <w:p w14:paraId="4C04C2C9" w14:textId="77777777" w:rsidR="00DA17BF" w:rsidRDefault="00DA17BF" w:rsidP="0020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sz w:val="16"/>
        <w:szCs w:val="16"/>
      </w:rPr>
      <w:id w:val="1654561642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Open Sans" w:hAnsi="Open Sans" w:cs="Open Sans"/>
                <w:sz w:val="16"/>
                <w:szCs w:val="16"/>
              </w:rPr>
              <w:id w:val="1871804544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Open Sans" w:hAnsi="Open Sans" w:cs="Open Sans"/>
                    <w:sz w:val="16"/>
                    <w:szCs w:val="16"/>
                  </w:rPr>
                  <w:id w:val="355623703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62A9DCBF" w14:textId="497B551D" w:rsidR="00D43D6D" w:rsidRPr="00076499" w:rsidRDefault="00D43D6D" w:rsidP="00076499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076499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Page </w:t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begin"/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instrText xml:space="preserve"> PAGE </w:instrText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separate"/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>1</w:t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end"/>
                    </w:r>
                    <w:r w:rsidRPr="00076499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 of </w:t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begin"/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instrText xml:space="preserve"> NUMPAGES  </w:instrText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separate"/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>3</w:t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end"/>
                    </w:r>
                    <w:r w:rsidRPr="00076499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ab/>
                    </w:r>
                    <w:r w:rsidRPr="00076499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ab/>
                      <w:t xml:space="preserve">         Copyright Conflict Check Ltd 20</w:t>
                    </w:r>
                    <w:r w:rsidR="00021F40" w:rsidRPr="00076499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2</w:t>
                    </w:r>
                    <w:r w:rsidR="00B30BAD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4</w:t>
                    </w:r>
                    <w:r w:rsidRPr="00076499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 – All rights reserved https://www.conflictcheck.info</w:t>
                    </w:r>
                  </w:p>
                  <w:p w14:paraId="561529EE" w14:textId="4A1A976C" w:rsidR="00A034D8" w:rsidRPr="00076499" w:rsidRDefault="00D43D6D" w:rsidP="00076499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076499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The information supplied in this form will or may be used (in whole or in part) to populate the appropriate pages of a designated site on conflictcheck.info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50AA7" w14:textId="77777777" w:rsidR="00DA17BF" w:rsidRDefault="00DA17BF" w:rsidP="00202F17">
      <w:r>
        <w:separator/>
      </w:r>
    </w:p>
  </w:footnote>
  <w:footnote w:type="continuationSeparator" w:id="0">
    <w:p w14:paraId="09B34061" w14:textId="77777777" w:rsidR="00DA17BF" w:rsidRDefault="00DA17BF" w:rsidP="00202F17">
      <w:r>
        <w:continuationSeparator/>
      </w:r>
    </w:p>
  </w:footnote>
  <w:footnote w:id="1">
    <w:p w14:paraId="24D271C4" w14:textId="0D8893BA" w:rsidR="004B67C2" w:rsidRPr="004B67C2" w:rsidRDefault="004B67C2">
      <w:pPr>
        <w:pStyle w:val="FootnoteText"/>
        <w:rPr>
          <w:rFonts w:ascii="Open Sans" w:hAnsi="Open Sans" w:cs="Open Sans"/>
          <w:sz w:val="16"/>
          <w:szCs w:val="16"/>
        </w:rPr>
      </w:pPr>
      <w:r w:rsidRPr="004B67C2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4B67C2">
        <w:rPr>
          <w:rFonts w:ascii="Open Sans" w:hAnsi="Open Sans" w:cs="Open Sans"/>
          <w:sz w:val="16"/>
          <w:szCs w:val="16"/>
        </w:rPr>
        <w:t xml:space="preserve"> In the case of a State,</w:t>
      </w:r>
      <w:r w:rsidRPr="004B67C2">
        <w:rPr>
          <w:rFonts w:ascii="Open Sans" w:hAnsi="Open Sans" w:cs="Open Sans"/>
          <w:color w:val="0070C0"/>
          <w:sz w:val="16"/>
          <w:szCs w:val="16"/>
        </w:rPr>
        <w:t xml:space="preserve"> </w:t>
      </w:r>
      <w:r w:rsidRPr="004B67C2">
        <w:rPr>
          <w:rFonts w:ascii="Open Sans" w:hAnsi="Open Sans" w:cs="Open Sans"/>
          <w:sz w:val="16"/>
          <w:szCs w:val="16"/>
        </w:rPr>
        <w:t>consider all regional authorities, agencies and organs of the state and whether these should be disclosed as if part of a group</w:t>
      </w:r>
    </w:p>
  </w:footnote>
  <w:footnote w:id="2">
    <w:p w14:paraId="5BB9854C" w14:textId="78F9BD2B" w:rsidR="004B67C2" w:rsidRDefault="004B67C2">
      <w:pPr>
        <w:pStyle w:val="FootnoteText"/>
      </w:pPr>
      <w:r w:rsidRPr="004B67C2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4B67C2">
        <w:rPr>
          <w:rFonts w:ascii="Open Sans" w:hAnsi="Open Sans" w:cs="Open Sans"/>
          <w:sz w:val="16"/>
          <w:szCs w:val="16"/>
        </w:rPr>
        <w:t xml:space="preserve"> Including the selection or nomination of arbitrators</w:t>
      </w:r>
    </w:p>
  </w:footnote>
  <w:footnote w:id="3">
    <w:p w14:paraId="292D307F" w14:textId="41DB46DF" w:rsidR="004B67C2" w:rsidRPr="004B67C2" w:rsidRDefault="004B67C2">
      <w:pPr>
        <w:pStyle w:val="FootnoteText"/>
        <w:rPr>
          <w:rFonts w:ascii="Open Sans" w:hAnsi="Open Sans" w:cs="Open Sans"/>
          <w:sz w:val="16"/>
          <w:szCs w:val="16"/>
        </w:rPr>
      </w:pPr>
      <w:r w:rsidRPr="004B67C2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4B67C2">
        <w:rPr>
          <w:rFonts w:ascii="Open Sans" w:hAnsi="Open Sans" w:cs="Open Sans"/>
          <w:sz w:val="16"/>
          <w:szCs w:val="16"/>
        </w:rPr>
        <w:t xml:space="preserve"> Including as expert in an unrelated matter</w:t>
      </w:r>
    </w:p>
  </w:footnote>
  <w:footnote w:id="4">
    <w:p w14:paraId="2A063137" w14:textId="7D295187" w:rsidR="004B67C2" w:rsidRDefault="004B67C2">
      <w:pPr>
        <w:pStyle w:val="FootnoteText"/>
      </w:pPr>
      <w:r w:rsidRPr="004B67C2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4B67C2">
        <w:rPr>
          <w:rFonts w:ascii="Open Sans" w:hAnsi="Open Sans" w:cs="Open Sans"/>
          <w:sz w:val="16"/>
          <w:szCs w:val="16"/>
        </w:rPr>
        <w:t xml:space="preserve"> </w:t>
      </w:r>
      <w:r w:rsidRPr="004B67C2">
        <w:rPr>
          <w:rFonts w:ascii="Open Sans" w:hAnsi="Open Sans" w:cs="Open Sans"/>
          <w:sz w:val="16"/>
          <w:szCs w:val="16"/>
        </w:rPr>
        <w:t>Any holding company; subsidiary company; sister company or companies in the same group and key individuals (specifically those with a controlling influence) named (including any person or entity over which a party has a controlling influence) are treated as the Affiliates of the party.</w:t>
      </w:r>
    </w:p>
  </w:footnote>
  <w:footnote w:id="5">
    <w:p w14:paraId="1FB3F7CB" w14:textId="38144860" w:rsidR="004B67C2" w:rsidRPr="004B67C2" w:rsidRDefault="004B67C2">
      <w:pPr>
        <w:pStyle w:val="FootnoteText"/>
        <w:rPr>
          <w:rFonts w:ascii="Open Sans" w:hAnsi="Open Sans" w:cs="Open Sans"/>
          <w:sz w:val="16"/>
          <w:szCs w:val="16"/>
        </w:rPr>
      </w:pPr>
      <w:r w:rsidRPr="004B67C2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4B67C2">
        <w:rPr>
          <w:rFonts w:ascii="Open Sans" w:hAnsi="Open Sans" w:cs="Open Sans"/>
          <w:sz w:val="16"/>
          <w:szCs w:val="16"/>
        </w:rPr>
        <w:t xml:space="preserve"> I</w:t>
      </w:r>
      <w:r w:rsidRPr="004B67C2">
        <w:rPr>
          <w:rFonts w:ascii="Open Sans" w:hAnsi="Open Sans" w:cs="Open Sans"/>
          <w:sz w:val="16"/>
          <w:szCs w:val="16"/>
        </w:rPr>
        <w:t>ncluding mock-trials, hearing preparation or as an expert</w:t>
      </w:r>
      <w:r w:rsidRPr="004B67C2">
        <w:rPr>
          <w:rFonts w:ascii="Open Sans" w:hAnsi="Open Sans" w:cs="Open Sans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528BF" w14:textId="10E9A465" w:rsidR="00A034D8" w:rsidRDefault="00F94413">
    <w:pPr>
      <w:pStyle w:val="Header"/>
    </w:pPr>
    <w:r>
      <w:rPr>
        <w:noProof/>
      </w:rPr>
      <w:drawing>
        <wp:inline distT="0" distB="0" distL="0" distR="0" wp14:anchorId="6647E3D8" wp14:editId="6EFCCEB3">
          <wp:extent cx="2352483" cy="476250"/>
          <wp:effectExtent l="0" t="0" r="0" b="0"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452" cy="482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34D8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1ED5DD" wp14:editId="48DCEEA3">
              <wp:simplePos x="0" y="0"/>
              <wp:positionH relativeFrom="column">
                <wp:posOffset>3419475</wp:posOffset>
              </wp:positionH>
              <wp:positionV relativeFrom="paragraph">
                <wp:posOffset>-40005</wp:posOffset>
              </wp:positionV>
              <wp:extent cx="5772150" cy="3810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2150" cy="381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82EA151" w14:textId="4CD393ED" w:rsidR="00A034D8" w:rsidRPr="00FA25C1" w:rsidRDefault="00A034D8" w:rsidP="00A84489">
                          <w:pPr>
                            <w:tabs>
                              <w:tab w:val="left" w:pos="12758"/>
                            </w:tabs>
                            <w:jc w:val="right"/>
                            <w:rPr>
                              <w:rFonts w:ascii="Open Sans" w:hAnsi="Open Sans" w:cs="Open Sans"/>
                              <w:sz w:val="36"/>
                              <w:szCs w:val="20"/>
                            </w:rPr>
                          </w:pPr>
                          <w:r w:rsidRPr="00FA25C1">
                            <w:rPr>
                              <w:rFonts w:ascii="Open Sans" w:hAnsi="Open Sans" w:cs="Open Sans"/>
                              <w:sz w:val="36"/>
                              <w:szCs w:val="20"/>
                            </w:rPr>
                            <w:t>QUESTIONNAIRE FOR PARTY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ED5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69.25pt;margin-top:-3.15pt;width:454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" filled="f" stroked="f" strokeweight=".5pt">
              <v:textbox>
                <w:txbxContent>
                  <w:p w14:paraId="682EA151" w14:textId="4CD393ED" w:rsidR="00A034D8" w:rsidRPr="00FA25C1" w:rsidRDefault="00A034D8" w:rsidP="00A84489">
                    <w:pPr>
                      <w:tabs>
                        <w:tab w:val="left" w:pos="12758"/>
                      </w:tabs>
                      <w:jc w:val="right"/>
                      <w:rPr>
                        <w:rFonts w:ascii="Open Sans" w:hAnsi="Open Sans" w:cs="Open Sans"/>
                        <w:sz w:val="36"/>
                        <w:szCs w:val="20"/>
                      </w:rPr>
                    </w:pPr>
                    <w:r w:rsidRPr="00FA25C1">
                      <w:rPr>
                        <w:rFonts w:ascii="Open Sans" w:hAnsi="Open Sans" w:cs="Open Sans"/>
                        <w:sz w:val="36"/>
                        <w:szCs w:val="20"/>
                      </w:rPr>
                      <w:t>QUESTIONNAIRE FOR PARTY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34F87"/>
    <w:multiLevelType w:val="hybridMultilevel"/>
    <w:tmpl w:val="AAD668CC"/>
    <w:lvl w:ilvl="0" w:tplc="7966B7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648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78"/>
    <w:rsid w:val="00021F40"/>
    <w:rsid w:val="00034AC2"/>
    <w:rsid w:val="00040653"/>
    <w:rsid w:val="000727B4"/>
    <w:rsid w:val="00076499"/>
    <w:rsid w:val="001054C1"/>
    <w:rsid w:val="001C6AE3"/>
    <w:rsid w:val="00202F17"/>
    <w:rsid w:val="00256632"/>
    <w:rsid w:val="002B744C"/>
    <w:rsid w:val="00300065"/>
    <w:rsid w:val="00307E75"/>
    <w:rsid w:val="003D5515"/>
    <w:rsid w:val="00405E4E"/>
    <w:rsid w:val="00436954"/>
    <w:rsid w:val="00443578"/>
    <w:rsid w:val="004B43A8"/>
    <w:rsid w:val="004B67C2"/>
    <w:rsid w:val="006A4952"/>
    <w:rsid w:val="008A2044"/>
    <w:rsid w:val="00960CBD"/>
    <w:rsid w:val="00A034D8"/>
    <w:rsid w:val="00A84489"/>
    <w:rsid w:val="00A944AA"/>
    <w:rsid w:val="00B30BAD"/>
    <w:rsid w:val="00B3749D"/>
    <w:rsid w:val="00B75CC1"/>
    <w:rsid w:val="00BA4547"/>
    <w:rsid w:val="00C16C92"/>
    <w:rsid w:val="00C50302"/>
    <w:rsid w:val="00C759D3"/>
    <w:rsid w:val="00D164FD"/>
    <w:rsid w:val="00D43D6D"/>
    <w:rsid w:val="00DA17BF"/>
    <w:rsid w:val="00DA31F6"/>
    <w:rsid w:val="00E23B2F"/>
    <w:rsid w:val="00E34EDA"/>
    <w:rsid w:val="00E50099"/>
    <w:rsid w:val="00EA05A7"/>
    <w:rsid w:val="00F53D8A"/>
    <w:rsid w:val="00F94413"/>
    <w:rsid w:val="00FA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684FE23"/>
  <w14:defaultImageDpi w14:val="330"/>
  <w15:docId w15:val="{AD47CF94-33F1-41A8-AE91-889085D4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3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2F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F1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02F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F17"/>
    <w:rPr>
      <w:lang w:val="en-GB"/>
    </w:rPr>
  </w:style>
  <w:style w:type="paragraph" w:styleId="ListParagraph">
    <w:name w:val="List Paragraph"/>
    <w:basedOn w:val="Normal"/>
    <w:uiPriority w:val="34"/>
    <w:qFormat/>
    <w:rsid w:val="00C759D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B67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67C2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B67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37C7F-EB7F-469D-862D-3367011F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Ashford</dc:creator>
  <cp:keywords/>
  <dc:description/>
  <cp:lastModifiedBy>Peter Ashford</cp:lastModifiedBy>
  <cp:revision>5</cp:revision>
  <cp:lastPrinted>2019-02-11T11:55:00Z</cp:lastPrinted>
  <dcterms:created xsi:type="dcterms:W3CDTF">2023-01-31T17:47:00Z</dcterms:created>
  <dcterms:modified xsi:type="dcterms:W3CDTF">2024-04-22T10:47:00Z</dcterms:modified>
</cp:coreProperties>
</file>